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" w:lineRule="auto"/>
        <w:ind w:left="0" w:right="0" w:firstLine="0"/>
        <w:jc w:val="center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EIDF2022 관객심사단 모집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올해로 19회를 맞이하는 EBS국제다큐영화제(이하 ‘EIDF2022’)에서 관객심사단을 모집합니다. EIDF2022는 국내 유일의 방송과 온라인 상영을 병행하는 다큐멘터리 영화제입니다. EIDF2022 관객심사단은 페스티벌 초이스 경쟁작을 관람 후 시청자∙관객상을 시상할 작품을 직접 선발하게 됩니다. 다큐멘터리의 가치를 사랑하시는 모든 분들의 관심과 지원을 기다립니다!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모집인원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총 10명 내외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모집대상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만 18세 이상의 영화와 다큐멘터리를 사랑하는 누구나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공정하고 진중하게 성실한 심사를 해주실 분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활동기간 및 활동내용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활동기간: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8월 16일(화) ~ 8월23일(화),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8일간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133.858267716535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※활동기간 및 모집일정은 향후 변경될 수 있습니다.</w:t>
      </w:r>
      <w:r w:rsidDel="00000000" w:rsidR="00000000" w:rsidRPr="00000000">
        <w:rPr>
          <w:rFonts w:ascii="HCI Poppy" w:cs="HCI Poppy" w:eastAsia="HCI Poppy" w:hAnsi="HCI Poppy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주어진 기간 내 온라인으로 15작품 내외의 페스티벌 초이스 경쟁작 관람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다큐멘터리 영화 관람 후 별점 평가 및 20자평 작성 후 제출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지원방법 및 모집일정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○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접수: 6/20(월) ~ 7/20(수) 17:00까지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지원방법: EIDF공식홈페이지(</w:t>
      </w:r>
      <w:hyperlink r:id="rId7">
        <w:r w:rsidDel="00000000" w:rsidR="00000000" w:rsidRPr="00000000">
          <w:rPr>
            <w:rFonts w:ascii="Malgun Gothic" w:cs="Malgun Gothic" w:eastAsia="Malgun Gothic" w:hAnsi="Malgun Gothic"/>
            <w:b w:val="1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www.eidf.co.kr</w:t>
        </w:r>
      </w:hyperlink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내 공지사항에서 제출서류 다운로드 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34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작성하여 이메일로 제출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34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이메일 접수만 가능: applyeidf@ebs.co.kr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 지원서 파일명: ‘EIDF2022관객심사단_지원자이름’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제출서류: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관객심사단 지원서 1부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both"/>
        <w:rPr>
          <w:rFonts w:ascii="Malgun Gothic" w:cs="Malgun Gothic" w:eastAsia="Malgun Gothic" w:hAnsi="Malgun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다큐멘터리 영화 리뷰 1부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(A4 1장 분량. 국내외 작품/장르/제작시기 불문. 자유 형식)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left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개인정보활용동의서 1부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합격자 발표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/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7/26(화)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홈페이지 발표 및 합격자에 한해 개별연락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관객심사단 오리엔테이션: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8/10(수)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EBS디지털통합사옥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/>
      </w:pPr>
      <w:r w:rsidDel="00000000" w:rsidR="00000000" w:rsidRPr="00000000">
        <w:rPr>
          <w:rtl w:val="0"/>
        </w:rPr>
        <w:t xml:space="preserve">(세부일정은 최종합격자에 한해 추후 공지)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/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 EBS디지털통합사옥: 경기도 고양시 일산동구 한류월드로281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00" w:right="0" w:firstLine="800"/>
        <w:jc w:val="both"/>
        <w:rPr/>
      </w:pPr>
      <w:r w:rsidDel="00000000" w:rsidR="00000000" w:rsidRPr="00000000">
        <w:rPr>
          <w:rtl w:val="0"/>
        </w:rPr>
        <w:t xml:space="preserve">※ 상기 일정은 향후 변경될 수 있습니다.</w:t>
      </w:r>
      <w:r w:rsidDel="00000000" w:rsidR="00000000" w:rsidRPr="00000000">
        <w:rPr>
          <w:rFonts w:ascii="HCI Poppy" w:cs="HCI Poppy" w:eastAsia="HCI Poppy" w:hAnsi="HCI Poppy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관객심사단 혜택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85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본 영화제 기간에 앞서 미리 페스티벌 초이스 경쟁작을 관람할 수 있는 기회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85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EIDF 공식 SNS 채널에 영화별 20자평 게재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85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EIDF2022 스페셜 굿즈 패키지 증정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85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D-BOX 12개월 무제한 자유이용권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85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EIDF2022 관객심사단 활동인증서 발급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85" w:right="0" w:hanging="785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문의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○ Tel. 02)526-</w:t>
      </w:r>
      <w:r w:rsidDel="00000000" w:rsidR="00000000" w:rsidRPr="00000000">
        <w:rPr>
          <w:rtl w:val="0"/>
        </w:rPr>
        <w:t xml:space="preserve">2173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80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 E-mail. applyeidf@ebs.co.kr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40" w:top="1701" w:left="1440" w:right="1440" w:header="680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HCI Popp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446875" cy="1400175"/>
          <wp:effectExtent b="0" l="0" r="0" t="0"/>
          <wp:docPr descr="텍스트이(가) 표시된 사진&#10;&#10;자동 생성된 설명" id="6" name="image1.png"/>
          <a:graphic>
            <a:graphicData uri="http://schemas.openxmlformats.org/drawingml/2006/picture">
              <pic:pic>
                <pic:nvPicPr>
                  <pic:cNvPr descr="텍스트이(가) 표시된 사진&#10;&#10;자동 생성된 설명" id="0" name="image1.png"/>
                  <pic:cNvPicPr preferRelativeResize="0"/>
                </pic:nvPicPr>
                <pic:blipFill>
                  <a:blip r:embed="rId1"/>
                  <a:srcRect b="0" l="0" r="7782" t="0"/>
                  <a:stretch>
                    <a:fillRect/>
                  </a:stretch>
                </pic:blipFill>
                <pic:spPr>
                  <a:xfrm>
                    <a:off x="0" y="0"/>
                    <a:ext cx="5446875" cy="1400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-1423</wp:posOffset>
          </wp:positionH>
          <wp:positionV relativeFrom="paragraph">
            <wp:posOffset>-152398</wp:posOffset>
          </wp:positionV>
          <wp:extent cx="2433638" cy="679522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638" cy="6795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451.25pt;height:190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451.25pt;height:190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451.25pt;height:190.7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Char"/>
    <w:uiPriority w:val="99"/>
    <w:unhideWhenUsed w:val="1"/>
    <w:rsid w:val="002E4CCB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4"/>
    <w:uiPriority w:val="99"/>
    <w:rsid w:val="002E4CCB"/>
  </w:style>
  <w:style w:type="paragraph" w:styleId="a5">
    <w:name w:val="footer"/>
    <w:basedOn w:val="a"/>
    <w:link w:val="Char0"/>
    <w:uiPriority w:val="99"/>
    <w:unhideWhenUsed w:val="1"/>
    <w:rsid w:val="002E4CCB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5"/>
    <w:uiPriority w:val="99"/>
    <w:rsid w:val="002E4CCB"/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7" w:customStyle="1">
    <w:name w:val="바탕글"/>
    <w:rsid w:val="00795065"/>
    <w:pPr>
      <w:widowControl w:val="1"/>
      <w:wordWrap w:val="0"/>
      <w:spacing w:after="0" w:line="288" w:lineRule="auto"/>
      <w:textAlignment w:val="baseline"/>
    </w:pPr>
    <w:rPr>
      <w:rFonts w:ascii="HCI Poppy" w:cs="Times New Roman" w:eastAsia="휴먼명조" w:hAnsi="Times New Roman"/>
      <w:color w:val="000000"/>
      <w:sz w:val="30"/>
    </w:rPr>
  </w:style>
  <w:style w:type="character" w:styleId="a8">
    <w:name w:val="Hyperlink"/>
    <w:basedOn w:val="a0"/>
    <w:uiPriority w:val="99"/>
    <w:unhideWhenUsed w:val="1"/>
    <w:rsid w:val="007950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idf.co.k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EdGatWB8IWWJikeQu16OeTv8A==">AMUW2mW4qm7IGETJX8/NO2NbcySIeGTjiLDwzlcymAk9KxQk2HdzC4jv6QThAX0wYTDXKXtNiZDap/GaiBg8oYz2FSbtrmEgwQGWjx2oE8ZscgZjJui4i+Y=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2022-03-02T04:37:00Z</dcterms:created>
  <dc:creator>이원일[ 학부졸업 / 사학과 ]</dc:creator>
</cp:coreProperties>
</file>