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C8A4" w14:textId="77777777" w:rsidR="003D07E1" w:rsidRDefault="003D07E1" w:rsidP="003D07E1">
      <w:pPr>
        <w:jc w:val="center"/>
        <w:rPr>
          <w:b/>
          <w:bCs/>
          <w:sz w:val="24"/>
          <w:szCs w:val="28"/>
        </w:rPr>
      </w:pPr>
      <w:r w:rsidRPr="003D07E1">
        <w:rPr>
          <w:rFonts w:hint="eastAsia"/>
          <w:b/>
          <w:bCs/>
          <w:sz w:val="24"/>
          <w:szCs w:val="28"/>
        </w:rPr>
        <w:t>중소기업 복지플랫폼 홍보영상 시나리오</w:t>
      </w:r>
    </w:p>
    <w:p w14:paraId="2C08B6DB" w14:textId="797E6D79" w:rsidR="003D07E1" w:rsidRPr="003D07E1" w:rsidRDefault="003D07E1" w:rsidP="003D07E1">
      <w:pPr>
        <w:jc w:val="righ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Ver.1 2207</w:t>
      </w:r>
      <w:r w:rsidR="002B75BD">
        <w:rPr>
          <w:b/>
          <w:bCs/>
          <w:sz w:val="24"/>
          <w:szCs w:val="28"/>
        </w:rPr>
        <w:t>28</w:t>
      </w:r>
    </w:p>
    <w:p w14:paraId="2B9A649D" w14:textId="5D12B6E5" w:rsidR="003D07E1" w:rsidRDefault="003D07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3052"/>
        <w:gridCol w:w="5304"/>
      </w:tblGrid>
      <w:tr w:rsidR="002B75BD" w14:paraId="6045B75D" w14:textId="77777777" w:rsidTr="003D07E1">
        <w:trPr>
          <w:trHeight w:val="148"/>
        </w:trPr>
        <w:tc>
          <w:tcPr>
            <w:tcW w:w="629" w:type="dxa"/>
            <w:shd w:val="clear" w:color="auto" w:fill="000000" w:themeFill="text1"/>
          </w:tcPr>
          <w:p w14:paraId="203E29DC" w14:textId="77777777" w:rsidR="003D07E1" w:rsidRPr="00AE5DE0" w:rsidRDefault="003D07E1" w:rsidP="007606D3">
            <w:pPr>
              <w:jc w:val="center"/>
              <w:rPr>
                <w:b/>
                <w:bCs/>
                <w:color w:val="FFFFFF" w:themeColor="background1"/>
              </w:rPr>
            </w:pPr>
            <w:r w:rsidRPr="00AE5DE0">
              <w:rPr>
                <w:rFonts w:hint="eastAsia"/>
                <w:b/>
                <w:bCs/>
                <w:color w:val="FFFFFF" w:themeColor="background1"/>
              </w:rPr>
              <w:t>S</w:t>
            </w:r>
            <w:r w:rsidRPr="00AE5DE0">
              <w:rPr>
                <w:b/>
                <w:bCs/>
                <w:color w:val="FFFFFF" w:themeColor="background1"/>
              </w:rPr>
              <w:t>&amp;C</w:t>
            </w:r>
          </w:p>
        </w:tc>
        <w:tc>
          <w:tcPr>
            <w:tcW w:w="3052" w:type="dxa"/>
            <w:shd w:val="clear" w:color="auto" w:fill="000000" w:themeFill="text1"/>
          </w:tcPr>
          <w:p w14:paraId="0BD8AFA5" w14:textId="77777777" w:rsidR="003D07E1" w:rsidRPr="00AE5DE0" w:rsidRDefault="003D07E1" w:rsidP="007606D3">
            <w:pPr>
              <w:jc w:val="center"/>
              <w:rPr>
                <w:b/>
                <w:bCs/>
                <w:color w:val="FFFFFF" w:themeColor="background1"/>
              </w:rPr>
            </w:pPr>
            <w:r w:rsidRPr="00AE5DE0">
              <w:rPr>
                <w:rFonts w:hint="eastAsia"/>
                <w:b/>
                <w:bCs/>
                <w:color w:val="FFFFFF" w:themeColor="background1"/>
              </w:rPr>
              <w:t>V</w:t>
            </w:r>
            <w:r w:rsidRPr="00AE5DE0">
              <w:rPr>
                <w:b/>
                <w:bCs/>
                <w:color w:val="FFFFFF" w:themeColor="background1"/>
              </w:rPr>
              <w:t>ideo</w:t>
            </w:r>
          </w:p>
        </w:tc>
        <w:tc>
          <w:tcPr>
            <w:tcW w:w="5304" w:type="dxa"/>
            <w:shd w:val="clear" w:color="auto" w:fill="000000" w:themeFill="text1"/>
          </w:tcPr>
          <w:p w14:paraId="12D714CD" w14:textId="77777777" w:rsidR="003D07E1" w:rsidRPr="00AE5DE0" w:rsidRDefault="003D07E1" w:rsidP="007606D3">
            <w:pPr>
              <w:jc w:val="center"/>
              <w:rPr>
                <w:b/>
                <w:bCs/>
                <w:color w:val="FFFFFF" w:themeColor="background1"/>
              </w:rPr>
            </w:pPr>
            <w:r w:rsidRPr="00AE5DE0">
              <w:rPr>
                <w:rFonts w:hint="eastAsia"/>
                <w:b/>
                <w:bCs/>
                <w:color w:val="FFFFFF" w:themeColor="background1"/>
              </w:rPr>
              <w:t>C</w:t>
            </w:r>
            <w:r w:rsidRPr="00AE5DE0">
              <w:rPr>
                <w:b/>
                <w:bCs/>
                <w:color w:val="FFFFFF" w:themeColor="background1"/>
              </w:rPr>
              <w:t>ontext</w:t>
            </w:r>
          </w:p>
        </w:tc>
      </w:tr>
      <w:tr w:rsidR="002B75BD" w14:paraId="2C8378BA" w14:textId="77777777" w:rsidTr="002B75BD">
        <w:trPr>
          <w:trHeight w:val="148"/>
        </w:trPr>
        <w:tc>
          <w:tcPr>
            <w:tcW w:w="629" w:type="dxa"/>
            <w:shd w:val="clear" w:color="auto" w:fill="AEAAAA" w:themeFill="background2" w:themeFillShade="BF"/>
          </w:tcPr>
          <w:p w14:paraId="6D986225" w14:textId="7A37612C" w:rsidR="003D07E1" w:rsidRDefault="002B75BD" w:rsidP="007606D3">
            <w:proofErr w:type="spellStart"/>
            <w:r>
              <w:rPr>
                <w:rFonts w:hint="eastAsia"/>
              </w:rPr>
              <w:t>래퍼런스</w:t>
            </w:r>
            <w:proofErr w:type="spellEnd"/>
          </w:p>
        </w:tc>
        <w:tc>
          <w:tcPr>
            <w:tcW w:w="3052" w:type="dxa"/>
            <w:shd w:val="clear" w:color="auto" w:fill="AEAAAA" w:themeFill="background2" w:themeFillShade="BF"/>
          </w:tcPr>
          <w:p w14:paraId="09FA0CD9" w14:textId="77777777" w:rsidR="003D07E1" w:rsidRPr="00A27B09" w:rsidRDefault="003D07E1" w:rsidP="007606D3">
            <w:pPr>
              <w:ind w:rightChars="159" w:right="318"/>
              <w:rPr>
                <w:sz w:val="18"/>
                <w:szCs w:val="20"/>
              </w:rPr>
            </w:pPr>
            <w:r w:rsidRPr="00A27B09">
              <w:rPr>
                <w:rFonts w:hint="eastAsia"/>
                <w:sz w:val="18"/>
                <w:szCs w:val="20"/>
              </w:rPr>
              <w:t>(외국 홈쇼핑 사건영상 재구성)</w:t>
            </w:r>
          </w:p>
          <w:p w14:paraId="58CB876B" w14:textId="77777777" w:rsidR="003D07E1" w:rsidRDefault="003D07E1" w:rsidP="007606D3">
            <w:pPr>
              <w:spacing w:line="384" w:lineRule="auto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 wp14:anchorId="3DA80586" wp14:editId="71E8C25D">
                  <wp:extent cx="1403985" cy="895304"/>
                  <wp:effectExtent l="0" t="0" r="5715" b="635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24" cy="90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7029E" w14:textId="77777777" w:rsidR="003D07E1" w:rsidRPr="006E20C3" w:rsidRDefault="00000000" w:rsidP="007606D3">
            <w:pPr>
              <w:spacing w:line="384" w:lineRule="auto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 w:val="22"/>
              </w:rPr>
            </w:pPr>
            <w:hyperlink r:id="rId7" w:history="1">
              <w:r w:rsidR="003D07E1" w:rsidRPr="0008717E">
                <w:rPr>
                  <w:rStyle w:val="a5"/>
                  <w:rFonts w:asciiTheme="minorEastAsia" w:hAnsiTheme="minorEastAsia" w:cs="굴림"/>
                  <w:noProof/>
                  <w:kern w:val="0"/>
                  <w:sz w:val="16"/>
                  <w:szCs w:val="16"/>
                </w:rPr>
                <w:t>https://youtu.be/nRONUl_7_tk</w:t>
              </w:r>
            </w:hyperlink>
          </w:p>
        </w:tc>
        <w:tc>
          <w:tcPr>
            <w:tcW w:w="5304" w:type="dxa"/>
            <w:shd w:val="clear" w:color="auto" w:fill="AEAAAA" w:themeFill="background2" w:themeFillShade="BF"/>
          </w:tcPr>
          <w:p w14:paraId="4C897E2F" w14:textId="77777777" w:rsidR="002B75BD" w:rsidRPr="002B75BD" w:rsidRDefault="003D07E1" w:rsidP="002B75BD">
            <w:pPr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</w:pPr>
            <w:r w:rsidRPr="005A45DF">
              <w:rPr>
                <w:rFonts w:ascii="Arial" w:hAnsi="Arial" w:cs="Arial"/>
                <w:color w:val="1D1C1D"/>
                <w:sz w:val="16"/>
                <w:szCs w:val="16"/>
              </w:rPr>
              <w:br/>
            </w:r>
            <w:r w:rsidR="002B75BD" w:rsidRPr="002B75BD"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>내레이션</w:t>
            </w:r>
            <w:r w:rsidR="002B75BD" w:rsidRPr="002B75BD"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 xml:space="preserve"> (</w:t>
            </w:r>
            <w:r w:rsidR="002B75BD" w:rsidRPr="002B75BD"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>홈쇼핑</w:t>
            </w:r>
            <w:r w:rsidR="002B75BD" w:rsidRPr="002B75BD"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proofErr w:type="spellStart"/>
            <w:r w:rsidR="002B75BD" w:rsidRPr="002B75BD"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>더빙느낌</w:t>
            </w:r>
            <w:proofErr w:type="spellEnd"/>
            <w:proofErr w:type="gramStart"/>
            <w:r w:rsidR="002B75BD" w:rsidRPr="002B75BD"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 xml:space="preserve">) </w:t>
            </w:r>
            <w:r w:rsidR="002B75BD"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:</w:t>
            </w:r>
            <w:proofErr w:type="gramEnd"/>
            <w:r w:rsidR="002B75BD"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</w:p>
          <w:p w14:paraId="57DBF644" w14:textId="51BAC091" w:rsidR="003D07E1" w:rsidRPr="005A45DF" w:rsidRDefault="002B75BD" w:rsidP="002B75BD">
            <w:pPr>
              <w:rPr>
                <w:sz w:val="16"/>
                <w:szCs w:val="16"/>
              </w:rPr>
            </w:pP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(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흑백으로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사건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재구성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느낌의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화면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2B75BD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구성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)</w:t>
            </w:r>
          </w:p>
        </w:tc>
      </w:tr>
      <w:tr w:rsidR="002B75BD" w14:paraId="4D424CE2" w14:textId="77777777" w:rsidTr="003D07E1">
        <w:trPr>
          <w:trHeight w:val="148"/>
        </w:trPr>
        <w:tc>
          <w:tcPr>
            <w:tcW w:w="629" w:type="dxa"/>
          </w:tcPr>
          <w:p w14:paraId="4ABB523C" w14:textId="16E4DCE8" w:rsidR="003D07E1" w:rsidRDefault="003D07E1" w:rsidP="007606D3">
            <w:r>
              <w:rPr>
                <w:rFonts w:hint="eastAsia"/>
              </w:rPr>
              <w:t>1</w:t>
            </w:r>
            <w:r>
              <w:t>-</w:t>
            </w:r>
            <w:r w:rsidR="002B75BD">
              <w:t>1</w:t>
            </w:r>
          </w:p>
        </w:tc>
        <w:tc>
          <w:tcPr>
            <w:tcW w:w="3052" w:type="dxa"/>
          </w:tcPr>
          <w:p w14:paraId="0F4E9966" w14:textId="77777777" w:rsidR="003D07E1" w:rsidRDefault="003D07E1" w:rsidP="007606D3">
            <w:pPr>
              <w:ind w:rightChars="159" w:right="318"/>
            </w:pPr>
            <w:r>
              <w:rPr>
                <w:noProof/>
              </w:rPr>
              <w:drawing>
                <wp:inline distT="0" distB="0" distL="0" distR="0" wp14:anchorId="09755E14" wp14:editId="76A6D524">
                  <wp:extent cx="1404000" cy="891540"/>
                  <wp:effectExtent l="0" t="0" r="5715" b="3810"/>
                  <wp:docPr id="4" name="그림 4" descr="전화 짤과 움짤 모음 - 짤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전화 짤과 움짤 모음 - 짤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14:paraId="555F8A1D" w14:textId="77777777" w:rsidR="003D07E1" w:rsidRDefault="003D07E1" w:rsidP="007606D3">
            <w:pPr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</w:pP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대기업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다니는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친구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복지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혜택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자랑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질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때문에</w:t>
            </w:r>
          </w:p>
        </w:tc>
      </w:tr>
      <w:tr w:rsidR="002B75BD" w14:paraId="0899B02D" w14:textId="77777777" w:rsidTr="003D07E1">
        <w:trPr>
          <w:trHeight w:val="148"/>
        </w:trPr>
        <w:tc>
          <w:tcPr>
            <w:tcW w:w="629" w:type="dxa"/>
          </w:tcPr>
          <w:p w14:paraId="038C457C" w14:textId="1AEF9DFF" w:rsidR="003D07E1" w:rsidRDefault="003D07E1" w:rsidP="007606D3">
            <w:r>
              <w:rPr>
                <w:rFonts w:hint="eastAsia"/>
              </w:rPr>
              <w:t>1</w:t>
            </w:r>
            <w:r>
              <w:t>-</w:t>
            </w:r>
            <w:r w:rsidR="002B75BD">
              <w:t>2</w:t>
            </w:r>
          </w:p>
        </w:tc>
        <w:tc>
          <w:tcPr>
            <w:tcW w:w="3052" w:type="dxa"/>
          </w:tcPr>
          <w:p w14:paraId="37524F2F" w14:textId="5621F2C4" w:rsidR="003D07E1" w:rsidRDefault="002B75BD" w:rsidP="007606D3">
            <w:pPr>
              <w:ind w:rightChars="159" w:right="318"/>
            </w:pPr>
            <w:r>
              <w:rPr>
                <w:rFonts w:hint="eastAsia"/>
                <w:noProof/>
              </w:rPr>
              <w:drawing>
                <wp:inline distT="0" distB="0" distL="0" distR="0" wp14:anchorId="39747C18" wp14:editId="44C986F3">
                  <wp:extent cx="1403974" cy="1021327"/>
                  <wp:effectExtent l="0" t="0" r="6350" b="762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99" b="17479"/>
                          <a:stretch/>
                        </pic:blipFill>
                        <pic:spPr bwMode="auto">
                          <a:xfrm>
                            <a:off x="0" y="0"/>
                            <a:ext cx="1404000" cy="102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14:paraId="6BB48D32" w14:textId="172FCC3D" w:rsidR="003D07E1" w:rsidRDefault="002B75BD" w:rsidP="007606D3">
            <w:pPr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>변기통</w:t>
            </w:r>
            <w:r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>위에서도</w:t>
            </w:r>
            <w:r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>
              <w:rPr>
                <w:rFonts w:ascii="Arial" w:hAnsi="Arial" w:cs="Arial" w:hint="eastAsia"/>
                <w:color w:val="1D1C1D"/>
                <w:sz w:val="16"/>
                <w:szCs w:val="16"/>
                <w:shd w:val="clear" w:color="auto" w:fill="F8F8F8"/>
              </w:rPr>
              <w:t>생각나고</w:t>
            </w:r>
          </w:p>
        </w:tc>
      </w:tr>
      <w:tr w:rsidR="002B75BD" w14:paraId="167F7F62" w14:textId="77777777" w:rsidTr="003D07E1">
        <w:trPr>
          <w:trHeight w:val="148"/>
        </w:trPr>
        <w:tc>
          <w:tcPr>
            <w:tcW w:w="629" w:type="dxa"/>
          </w:tcPr>
          <w:p w14:paraId="0B086F50" w14:textId="4E71C768" w:rsidR="003D07E1" w:rsidRDefault="003D07E1" w:rsidP="007606D3">
            <w:r>
              <w:rPr>
                <w:rFonts w:hint="eastAsia"/>
              </w:rPr>
              <w:t>1</w:t>
            </w:r>
            <w:r>
              <w:t>-</w:t>
            </w:r>
            <w:r w:rsidR="002B75BD">
              <w:t>3</w:t>
            </w:r>
          </w:p>
        </w:tc>
        <w:tc>
          <w:tcPr>
            <w:tcW w:w="3052" w:type="dxa"/>
          </w:tcPr>
          <w:p w14:paraId="5DA3160B" w14:textId="675FBB61" w:rsidR="003D07E1" w:rsidRDefault="002B75BD" w:rsidP="007606D3">
            <w:pPr>
              <w:ind w:rightChars="159" w:right="31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A6E50C" wp14:editId="0F0802E5">
                  <wp:simplePos x="0" y="0"/>
                  <wp:positionH relativeFrom="column">
                    <wp:posOffset>894466</wp:posOffset>
                  </wp:positionH>
                  <wp:positionV relativeFrom="paragraph">
                    <wp:posOffset>70844</wp:posOffset>
                  </wp:positionV>
                  <wp:extent cx="972185" cy="727075"/>
                  <wp:effectExtent l="0" t="0" r="0" b="0"/>
                  <wp:wrapSquare wrapText="bothSides"/>
                  <wp:docPr id="32" name="그림 32" descr="NT의 hagano:ハガノ 얼음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T의 hagano:ハガノ 얼음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1B832A" wp14:editId="6FCC1D3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71120</wp:posOffset>
                  </wp:positionV>
                  <wp:extent cx="906145" cy="731520"/>
                  <wp:effectExtent l="0" t="0" r="8255" b="0"/>
                  <wp:wrapSquare wrapText="bothSides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5304" w:type="dxa"/>
          </w:tcPr>
          <w:p w14:paraId="549196DC" w14:textId="2E5AA662" w:rsidR="003D07E1" w:rsidRPr="005A45DF" w:rsidRDefault="003D07E1" w:rsidP="007606D3">
            <w:pPr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</w:pP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길가다가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넘어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질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때도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생각나고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, </w:t>
            </w:r>
          </w:p>
          <w:p w14:paraId="70556137" w14:textId="314D598B" w:rsidR="003D07E1" w:rsidRPr="00503C7D" w:rsidRDefault="003D07E1" w:rsidP="007606D3">
            <w:pPr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</w:pPr>
          </w:p>
        </w:tc>
      </w:tr>
      <w:tr w:rsidR="002B75BD" w14:paraId="24D335F0" w14:textId="77777777" w:rsidTr="003D07E1">
        <w:trPr>
          <w:trHeight w:val="148"/>
        </w:trPr>
        <w:tc>
          <w:tcPr>
            <w:tcW w:w="629" w:type="dxa"/>
          </w:tcPr>
          <w:p w14:paraId="34468494" w14:textId="3C97FE6B" w:rsidR="003D07E1" w:rsidRDefault="003D07E1" w:rsidP="007606D3">
            <w:r>
              <w:rPr>
                <w:rFonts w:hint="eastAsia"/>
              </w:rPr>
              <w:t>1</w:t>
            </w:r>
            <w:r>
              <w:t>-</w:t>
            </w:r>
            <w:r w:rsidR="002B75BD">
              <w:t>4</w:t>
            </w:r>
          </w:p>
        </w:tc>
        <w:tc>
          <w:tcPr>
            <w:tcW w:w="3052" w:type="dxa"/>
          </w:tcPr>
          <w:p w14:paraId="10590187" w14:textId="7BBB60DC" w:rsidR="003D07E1" w:rsidRDefault="002B75BD" w:rsidP="007606D3">
            <w:pPr>
              <w:ind w:rightChars="159" w:right="318"/>
            </w:pPr>
            <w:r>
              <w:rPr>
                <w:noProof/>
              </w:rPr>
              <w:drawing>
                <wp:inline distT="0" distB="0" distL="0" distR="0" wp14:anchorId="5E7FCDEF" wp14:editId="680C26F5">
                  <wp:extent cx="1388853" cy="1267460"/>
                  <wp:effectExtent l="0" t="0" r="1905" b="8890"/>
                  <wp:docPr id="31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22" cy="127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14:paraId="419C50C4" w14:textId="63DC31F8" w:rsidR="003D07E1" w:rsidRDefault="002B75BD" w:rsidP="007606D3">
            <w:pPr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</w:pP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밥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먹을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때도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생각나고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,</w:t>
            </w:r>
          </w:p>
        </w:tc>
      </w:tr>
      <w:tr w:rsidR="002B75BD" w14:paraId="47DFD696" w14:textId="77777777" w:rsidTr="003D07E1">
        <w:trPr>
          <w:trHeight w:val="148"/>
        </w:trPr>
        <w:tc>
          <w:tcPr>
            <w:tcW w:w="629" w:type="dxa"/>
          </w:tcPr>
          <w:p w14:paraId="55C8FDA5" w14:textId="08D82DC3" w:rsidR="003D07E1" w:rsidRDefault="003D07E1" w:rsidP="007606D3">
            <w:r>
              <w:rPr>
                <w:rFonts w:hint="eastAsia"/>
              </w:rPr>
              <w:t>1</w:t>
            </w:r>
            <w:r>
              <w:t>-</w:t>
            </w:r>
            <w:r w:rsidR="002B75BD">
              <w:t>5</w:t>
            </w:r>
          </w:p>
        </w:tc>
        <w:tc>
          <w:tcPr>
            <w:tcW w:w="3052" w:type="dxa"/>
          </w:tcPr>
          <w:p w14:paraId="1AB78B65" w14:textId="77777777" w:rsidR="003D07E1" w:rsidRDefault="003D07E1" w:rsidP="007606D3">
            <w:pPr>
              <w:ind w:rightChars="159" w:right="31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59241F5" wp14:editId="7DDDC4D7">
                  <wp:extent cx="1404000" cy="1104978"/>
                  <wp:effectExtent l="0" t="0" r="5715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10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14:paraId="0E6B5D1D" w14:textId="77777777" w:rsidR="003D07E1" w:rsidRPr="005A45DF" w:rsidRDefault="003D07E1" w:rsidP="007606D3">
            <w:pPr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</w:pP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속으로만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울었던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그런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일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.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</w:rPr>
              <w:br/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누구나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있는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 xml:space="preserve"> 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일이죠</w:t>
            </w:r>
            <w:r w:rsidRPr="005A45DF">
              <w:rPr>
                <w:rFonts w:ascii="Arial" w:hAnsi="Arial" w:cs="Arial"/>
                <w:color w:val="1D1C1D"/>
                <w:sz w:val="16"/>
                <w:szCs w:val="16"/>
                <w:shd w:val="clear" w:color="auto" w:fill="F8F8F8"/>
              </w:rPr>
              <w:t>!</w:t>
            </w:r>
          </w:p>
        </w:tc>
      </w:tr>
    </w:tbl>
    <w:p w14:paraId="32863973" w14:textId="77777777" w:rsidR="003D07E1" w:rsidRDefault="003D07E1"/>
    <w:sectPr w:rsidR="003D07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F2E4" w14:textId="77777777" w:rsidR="00036188" w:rsidRDefault="00036188" w:rsidP="008344BB">
      <w:pPr>
        <w:spacing w:after="0" w:line="240" w:lineRule="auto"/>
      </w:pPr>
      <w:r>
        <w:separator/>
      </w:r>
    </w:p>
  </w:endnote>
  <w:endnote w:type="continuationSeparator" w:id="0">
    <w:p w14:paraId="0C8244F8" w14:textId="77777777" w:rsidR="00036188" w:rsidRDefault="00036188" w:rsidP="008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1FC6" w14:textId="77777777" w:rsidR="00036188" w:rsidRDefault="00036188" w:rsidP="008344BB">
      <w:pPr>
        <w:spacing w:after="0" w:line="240" w:lineRule="auto"/>
      </w:pPr>
      <w:r>
        <w:separator/>
      </w:r>
    </w:p>
  </w:footnote>
  <w:footnote w:type="continuationSeparator" w:id="0">
    <w:p w14:paraId="27AD2F05" w14:textId="77777777" w:rsidR="00036188" w:rsidRDefault="00036188" w:rsidP="00834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E1"/>
    <w:rsid w:val="00036188"/>
    <w:rsid w:val="001F7D47"/>
    <w:rsid w:val="00236B87"/>
    <w:rsid w:val="002B75BD"/>
    <w:rsid w:val="003D07E1"/>
    <w:rsid w:val="008344BB"/>
    <w:rsid w:val="009306DF"/>
    <w:rsid w:val="00A00F7A"/>
    <w:rsid w:val="00A21259"/>
    <w:rsid w:val="00DB402C"/>
    <w:rsid w:val="00DC717F"/>
    <w:rsid w:val="00DD43BC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B97AE"/>
  <w15:chartTrackingRefBased/>
  <w15:docId w15:val="{DF499621-0FAA-4608-A9B9-0296DA2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3D07E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styleId="a5">
    <w:name w:val="Hyperlink"/>
    <w:basedOn w:val="a0"/>
    <w:uiPriority w:val="99"/>
    <w:unhideWhenUsed/>
    <w:rsid w:val="003D07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07E1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8344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344BB"/>
  </w:style>
  <w:style w:type="paragraph" w:styleId="a8">
    <w:name w:val="footer"/>
    <w:basedOn w:val="a"/>
    <w:link w:val="Char0"/>
    <w:uiPriority w:val="99"/>
    <w:unhideWhenUsed/>
    <w:rsid w:val="008344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3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RONUl_7_tk" TargetMode="External"/><Relationship Id="rId12" Type="http://schemas.openxmlformats.org/officeDocument/2006/relationships/image" Target="media/image4.jpeg"/><Relationship Id="rId17" Type="http://schemas.microsoft.com/office/2007/relationships/hdphoto" Target="media/hdphoto4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Dami</dc:creator>
  <cp:keywords/>
  <dc:description/>
  <cp:lastModifiedBy>세븐헌드레드</cp:lastModifiedBy>
  <cp:revision>2</cp:revision>
  <dcterms:created xsi:type="dcterms:W3CDTF">2022-07-28T00:57:00Z</dcterms:created>
  <dcterms:modified xsi:type="dcterms:W3CDTF">2022-07-28T00:57:00Z</dcterms:modified>
</cp:coreProperties>
</file>